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A549B2" w14:textId="77777777" w:rsidR="006B59BA" w:rsidRPr="00D06620" w:rsidRDefault="006B59BA" w:rsidP="006B59BA">
      <w:pPr>
        <w:spacing w:after="0" w:line="240" w:lineRule="auto"/>
        <w:jc w:val="center"/>
        <w:rPr>
          <w:rFonts w:eastAsia="Times New Roman" w:cs="Arial"/>
          <w:b/>
          <w:sz w:val="28"/>
          <w:szCs w:val="28"/>
        </w:rPr>
      </w:pPr>
      <w:r w:rsidRPr="003F371A">
        <w:rPr>
          <w:rFonts w:eastAsia="Times New Roman" w:cs="Arial"/>
          <w:b/>
          <w:sz w:val="16"/>
          <w:szCs w:val="16"/>
        </w:rPr>
        <w:t>Smaller authority name:</w:t>
      </w:r>
      <w:r>
        <w:rPr>
          <w:rFonts w:eastAsia="Times New Roman" w:cs="Arial"/>
          <w:b/>
          <w:sz w:val="28"/>
          <w:szCs w:val="28"/>
        </w:rPr>
        <w:t xml:space="preserve"> Gilling East with </w:t>
      </w:r>
      <w:proofErr w:type="spellStart"/>
      <w:r>
        <w:rPr>
          <w:rFonts w:eastAsia="Times New Roman" w:cs="Arial"/>
          <w:b/>
          <w:sz w:val="28"/>
          <w:szCs w:val="28"/>
        </w:rPr>
        <w:t>Cawton</w:t>
      </w:r>
      <w:proofErr w:type="spellEnd"/>
      <w:r>
        <w:rPr>
          <w:rFonts w:eastAsia="Times New Roman" w:cs="Arial"/>
          <w:b/>
          <w:sz w:val="28"/>
          <w:szCs w:val="28"/>
        </w:rPr>
        <w:t xml:space="preserve">, </w:t>
      </w:r>
      <w:proofErr w:type="spellStart"/>
      <w:r>
        <w:rPr>
          <w:rFonts w:eastAsia="Times New Roman" w:cs="Arial"/>
          <w:b/>
          <w:sz w:val="28"/>
          <w:szCs w:val="28"/>
        </w:rPr>
        <w:t>Coulton</w:t>
      </w:r>
      <w:proofErr w:type="spellEnd"/>
      <w:r>
        <w:rPr>
          <w:rFonts w:eastAsia="Times New Roman" w:cs="Arial"/>
          <w:b/>
          <w:sz w:val="28"/>
          <w:szCs w:val="28"/>
        </w:rPr>
        <w:t xml:space="preserve"> and </w:t>
      </w:r>
      <w:proofErr w:type="spellStart"/>
      <w:r>
        <w:rPr>
          <w:rFonts w:eastAsia="Times New Roman" w:cs="Arial"/>
          <w:b/>
          <w:sz w:val="28"/>
          <w:szCs w:val="28"/>
        </w:rPr>
        <w:t>Grimston</w:t>
      </w:r>
      <w:proofErr w:type="spellEnd"/>
    </w:p>
    <w:p w14:paraId="45090536" w14:textId="77777777" w:rsidR="006B59BA" w:rsidRPr="00D06620" w:rsidRDefault="006B59BA" w:rsidP="006B59BA">
      <w:pPr>
        <w:spacing w:after="0" w:line="240" w:lineRule="auto"/>
        <w:jc w:val="center"/>
        <w:rPr>
          <w:rFonts w:eastAsia="Times New Roman" w:cs="Arial"/>
          <w:b/>
          <w:szCs w:val="21"/>
        </w:rPr>
      </w:pPr>
    </w:p>
    <w:p w14:paraId="0619B067" w14:textId="77777777" w:rsidR="006B59BA" w:rsidRPr="00D06620" w:rsidRDefault="006B59BA" w:rsidP="006B59BA">
      <w:pPr>
        <w:overflowPunct w:val="0"/>
        <w:autoSpaceDE w:val="0"/>
        <w:autoSpaceDN w:val="0"/>
        <w:adjustRightInd w:val="0"/>
        <w:spacing w:after="120" w:line="240" w:lineRule="auto"/>
        <w:ind w:left="1701" w:right="1627"/>
        <w:jc w:val="center"/>
        <w:textAlignment w:val="baseline"/>
        <w:rPr>
          <w:rFonts w:eastAsia="Times New Roman" w:cs="Arial"/>
          <w:b/>
          <w:sz w:val="24"/>
          <w:szCs w:val="24"/>
        </w:rPr>
      </w:pPr>
      <w:r w:rsidRPr="00D06620">
        <w:rPr>
          <w:rFonts w:eastAsia="Times New Roman" w:cs="Arial"/>
          <w:b/>
          <w:sz w:val="24"/>
          <w:szCs w:val="24"/>
        </w:rPr>
        <w:t xml:space="preserve">NOTICE OF </w:t>
      </w:r>
      <w:r>
        <w:rPr>
          <w:rFonts w:eastAsia="Times New Roman" w:cs="Arial"/>
          <w:b/>
          <w:sz w:val="24"/>
          <w:szCs w:val="24"/>
        </w:rPr>
        <w:t xml:space="preserve">PUBLIC </w:t>
      </w:r>
      <w:r w:rsidRPr="00D06620">
        <w:rPr>
          <w:rFonts w:eastAsia="Times New Roman" w:cs="Arial"/>
          <w:b/>
          <w:sz w:val="24"/>
          <w:szCs w:val="24"/>
        </w:rPr>
        <w:t>RIGHTS</w:t>
      </w:r>
      <w:r>
        <w:rPr>
          <w:rFonts w:eastAsia="Times New Roman" w:cs="Arial"/>
          <w:b/>
          <w:sz w:val="24"/>
          <w:szCs w:val="24"/>
        </w:rPr>
        <w:t xml:space="preserve"> AND PUBLICATION OF UNAUDITED ANNUAL GOVERNANCE &amp; ACCOUNTABILITY RETURN</w:t>
      </w:r>
    </w:p>
    <w:p w14:paraId="22911358" w14:textId="76C5B35A" w:rsidR="006B59BA" w:rsidRPr="00D06620" w:rsidRDefault="006B59BA" w:rsidP="006B59B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r w:rsidRPr="00D06620">
        <w:rPr>
          <w:rFonts w:eastAsia="Times New Roman" w:cs="Arial"/>
          <w:b/>
          <w:szCs w:val="21"/>
        </w:rPr>
        <w:t>ACCOUNTS FOR THE YEAR ENDED 31 MARCH 20</w:t>
      </w:r>
      <w:r w:rsidR="00505AC8">
        <w:rPr>
          <w:rFonts w:eastAsia="Times New Roman" w:cs="Arial"/>
          <w:b/>
          <w:szCs w:val="21"/>
        </w:rPr>
        <w:t>2</w:t>
      </w:r>
      <w:r w:rsidR="001E0B61">
        <w:rPr>
          <w:rFonts w:eastAsia="Times New Roman" w:cs="Arial"/>
          <w:b/>
          <w:szCs w:val="21"/>
        </w:rPr>
        <w:t>1</w:t>
      </w:r>
    </w:p>
    <w:p w14:paraId="329FEC17" w14:textId="77777777" w:rsidR="006B59BA" w:rsidRPr="00D06620" w:rsidRDefault="006B59BA" w:rsidP="006B59B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szCs w:val="21"/>
        </w:rPr>
      </w:pPr>
    </w:p>
    <w:p w14:paraId="3B31E0B8" w14:textId="77777777" w:rsidR="001E0B61" w:rsidRDefault="001E0B61" w:rsidP="001E0B6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r>
        <w:rPr>
          <w:rFonts w:eastAsia="Times New Roman" w:cs="Arial"/>
          <w:b/>
          <w:szCs w:val="21"/>
        </w:rPr>
        <w:t xml:space="preserve">Local Audit and Accountability Act 2014 Sections 25, 26 and 27 </w:t>
      </w:r>
    </w:p>
    <w:p w14:paraId="3C4E634A" w14:textId="472D3E93" w:rsidR="006B59BA" w:rsidRPr="00D06620" w:rsidRDefault="001E0B61" w:rsidP="006B59B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r>
        <w:rPr>
          <w:rFonts w:eastAsia="Times New Roman" w:cs="Arial"/>
          <w:b/>
          <w:szCs w:val="21"/>
        </w:rPr>
        <w:t>The Accounts and Audit Regulations 2015 (SI 2015/234)</w:t>
      </w:r>
      <w:r>
        <w:rPr>
          <w:rFonts w:eastAsia="Times New Roman" w:cs="Arial"/>
          <w:b/>
          <w:szCs w:val="21"/>
        </w:rPr>
        <w:t xml:space="preserve"> </w:t>
      </w:r>
    </w:p>
    <w:tbl>
      <w:tblPr>
        <w:tblW w:w="69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12"/>
      </w:tblGrid>
      <w:tr w:rsidR="0026413E" w:rsidRPr="00D06620" w14:paraId="1ACD718A" w14:textId="77777777" w:rsidTr="0026413E">
        <w:tc>
          <w:tcPr>
            <w:tcW w:w="6912" w:type="dxa"/>
          </w:tcPr>
          <w:p w14:paraId="2643EADF" w14:textId="77777777" w:rsidR="0026413E" w:rsidRPr="00D06620" w:rsidRDefault="0026413E" w:rsidP="005425F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  <w:sz w:val="24"/>
                <w:szCs w:val="24"/>
              </w:rPr>
            </w:pPr>
            <w:r w:rsidRPr="00D06620">
              <w:rPr>
                <w:rFonts w:eastAsia="Times New Roman" w:cs="Arial"/>
                <w:b/>
                <w:sz w:val="24"/>
                <w:szCs w:val="24"/>
              </w:rPr>
              <w:t>NOTICE</w:t>
            </w:r>
          </w:p>
        </w:tc>
      </w:tr>
      <w:tr w:rsidR="0026413E" w:rsidRPr="00D06620" w14:paraId="5B6262E6" w14:textId="77777777" w:rsidTr="0026413E">
        <w:tc>
          <w:tcPr>
            <w:tcW w:w="6912" w:type="dxa"/>
          </w:tcPr>
          <w:p w14:paraId="568972BB" w14:textId="77777777" w:rsidR="0026413E" w:rsidRPr="00D06620" w:rsidRDefault="0026413E" w:rsidP="005425F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7203413A" w14:textId="77777777" w:rsidR="0026413E" w:rsidRPr="00D06620" w:rsidRDefault="0026413E" w:rsidP="005425F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01EA5159" w14:textId="7F8E93B0" w:rsidR="0026413E" w:rsidRPr="00D06620" w:rsidRDefault="0026413E" w:rsidP="005425F8">
            <w:pPr>
              <w:overflowPunct w:val="0"/>
              <w:autoSpaceDE w:val="0"/>
              <w:autoSpaceDN w:val="0"/>
              <w:adjustRightInd w:val="0"/>
              <w:spacing w:after="240" w:line="240" w:lineRule="auto"/>
              <w:jc w:val="left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1.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Date of announcement</w:t>
            </w:r>
            <w:r w:rsidRPr="00BA5709">
              <w:rPr>
                <w:rFonts w:eastAsia="Times New Roman" w:cs="Arial"/>
                <w:b/>
                <w:sz w:val="28"/>
                <w:szCs w:val="28"/>
              </w:rPr>
              <w:t>__0</w:t>
            </w:r>
            <w:r w:rsidR="001E0B61">
              <w:rPr>
                <w:rFonts w:eastAsia="Times New Roman" w:cs="Arial"/>
                <w:b/>
                <w:sz w:val="28"/>
                <w:szCs w:val="28"/>
              </w:rPr>
              <w:t>4</w:t>
            </w:r>
            <w:r w:rsidRPr="00BA5709">
              <w:rPr>
                <w:rFonts w:eastAsia="Times New Roman" w:cs="Arial"/>
                <w:b/>
                <w:sz w:val="28"/>
                <w:szCs w:val="28"/>
              </w:rPr>
              <w:t>.</w:t>
            </w:r>
            <w:r>
              <w:rPr>
                <w:rFonts w:eastAsia="Times New Roman" w:cs="Arial"/>
                <w:b/>
                <w:sz w:val="28"/>
                <w:szCs w:val="28"/>
              </w:rPr>
              <w:t>07</w:t>
            </w:r>
            <w:r w:rsidRPr="008A0B45">
              <w:rPr>
                <w:rFonts w:eastAsia="Times New Roman" w:cs="Arial"/>
                <w:b/>
                <w:sz w:val="28"/>
                <w:szCs w:val="28"/>
              </w:rPr>
              <w:t>.</w:t>
            </w:r>
            <w:r>
              <w:rPr>
                <w:rFonts w:eastAsia="Times New Roman" w:cs="Arial"/>
                <w:b/>
                <w:sz w:val="28"/>
                <w:szCs w:val="28"/>
              </w:rPr>
              <w:t>2</w:t>
            </w:r>
            <w:r w:rsidR="001E0B61">
              <w:rPr>
                <w:rFonts w:eastAsia="Times New Roman" w:cs="Arial"/>
                <w:b/>
                <w:sz w:val="28"/>
                <w:szCs w:val="28"/>
              </w:rPr>
              <w:t>1</w:t>
            </w:r>
            <w:r w:rsidRPr="00EC4FDD">
              <w:rPr>
                <w:rFonts w:eastAsia="Times New Roman" w:cs="Arial"/>
                <w:b/>
                <w:sz w:val="18"/>
                <w:szCs w:val="18"/>
              </w:rPr>
              <w:t>_____________</w:t>
            </w:r>
          </w:p>
          <w:p w14:paraId="153F7FCD" w14:textId="77777777" w:rsidR="0026413E" w:rsidRDefault="0026413E" w:rsidP="005425F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2.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Each year the </w:t>
            </w:r>
            <w:r>
              <w:rPr>
                <w:rFonts w:eastAsia="Times New Roman" w:cs="Arial"/>
                <w:b/>
                <w:sz w:val="18"/>
                <w:szCs w:val="18"/>
              </w:rPr>
              <w:t>smaller authorit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y’s </w:t>
            </w:r>
            <w:r>
              <w:rPr>
                <w:rFonts w:eastAsia="Times New Roman" w:cs="Arial"/>
                <w:b/>
                <w:sz w:val="18"/>
                <w:szCs w:val="18"/>
              </w:rPr>
              <w:t>A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nnual </w:t>
            </w:r>
            <w:r>
              <w:rPr>
                <w:rFonts w:eastAsia="Times New Roman" w:cs="Arial"/>
                <w:b/>
                <w:sz w:val="18"/>
                <w:szCs w:val="18"/>
              </w:rPr>
              <w:t>Governance and Accountability R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eturn </w:t>
            </w:r>
            <w:r>
              <w:rPr>
                <w:rFonts w:eastAsia="Times New Roman" w:cs="Arial"/>
                <w:b/>
                <w:sz w:val="18"/>
                <w:szCs w:val="18"/>
              </w:rPr>
              <w:t>(AGAR) needs to be reviewed by an external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auditor appointed by </w:t>
            </w:r>
            <w:r>
              <w:rPr>
                <w:rFonts w:eastAsia="Times New Roman" w:cs="Arial"/>
                <w:b/>
                <w:sz w:val="18"/>
                <w:szCs w:val="18"/>
              </w:rPr>
              <w:t>Smaller Authorities’ Audit Appointments Ltd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.  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The unaudited AGAR has been published with this notice. As it has yet to be reviewed by the appointed auditor, it is subject to change as a result of that review. </w:t>
            </w:r>
          </w:p>
          <w:p w14:paraId="4016A55B" w14:textId="66C245B4" w:rsidR="0026413E" w:rsidRPr="00D06620" w:rsidRDefault="0026413E" w:rsidP="005425F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Any person interested has the right to inspect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and make copies of the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Pr="00830ECB">
              <w:rPr>
                <w:rFonts w:eastAsia="Times New Roman" w:cs="Arial"/>
                <w:b/>
                <w:sz w:val="18"/>
                <w:szCs w:val="18"/>
              </w:rPr>
              <w:t>accounting records for the financial year to which the audit relates and all books, deeds, contracts, bills, vouchers, receipts and other documents relating to those records</w:t>
            </w:r>
            <w:r w:rsidRPr="00830ECB" w:rsidDel="008D7C6C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Pr="00830ECB">
              <w:rPr>
                <w:rFonts w:eastAsia="Times New Roman" w:cs="Arial"/>
                <w:b/>
                <w:sz w:val="18"/>
                <w:szCs w:val="18"/>
              </w:rPr>
              <w:t>must be made available for inspection by any person interested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For the year ended </w:t>
            </w:r>
            <w:r w:rsidRPr="00BA5709">
              <w:rPr>
                <w:rFonts w:eastAsia="Times New Roman" w:cs="Arial"/>
                <w:b/>
                <w:sz w:val="28"/>
                <w:szCs w:val="28"/>
              </w:rPr>
              <w:t>31 March 202</w:t>
            </w:r>
            <w:r w:rsidR="001E0B61">
              <w:rPr>
                <w:rFonts w:eastAsia="Times New Roman" w:cs="Arial"/>
                <w:b/>
                <w:sz w:val="28"/>
                <w:szCs w:val="28"/>
              </w:rPr>
              <w:t>1</w:t>
            </w:r>
            <w:r>
              <w:rPr>
                <w:rFonts w:eastAsia="Times New Roman" w:cs="Arial"/>
                <w:b/>
                <w:sz w:val="18"/>
                <w:szCs w:val="18"/>
              </w:rPr>
              <w:t>,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these documents will be available on reasonable notice by application to:</w:t>
            </w:r>
          </w:p>
          <w:p w14:paraId="3FD26249" w14:textId="77777777" w:rsidR="0026413E" w:rsidRPr="00D06620" w:rsidRDefault="0026413E" w:rsidP="005425F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05115647" w14:textId="4D4ACDA2" w:rsidR="0026413E" w:rsidRDefault="0026413E" w:rsidP="005425F8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 </w:t>
            </w:r>
            <w:r w:rsidRPr="00D06620">
              <w:rPr>
                <w:rFonts w:eastAsia="Times New Roman" w:cs="Arial"/>
                <w:sz w:val="18"/>
                <w:szCs w:val="18"/>
              </w:rPr>
              <w:tab/>
            </w:r>
            <w:r>
              <w:rPr>
                <w:rFonts w:eastAsia="Times New Roman" w:cs="Arial"/>
                <w:sz w:val="18"/>
                <w:szCs w:val="18"/>
              </w:rPr>
              <w:t>Mrs J Holmes, Clerk to the Parish Council,</w:t>
            </w:r>
          </w:p>
          <w:p w14:paraId="05278769" w14:textId="41F46E95" w:rsidR="0026413E" w:rsidRDefault="0026413E" w:rsidP="005425F8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 xml:space="preserve">York Cottage, Main Street, </w:t>
            </w:r>
            <w:proofErr w:type="spellStart"/>
            <w:r>
              <w:rPr>
                <w:rFonts w:eastAsia="Times New Roman" w:cs="Arial"/>
                <w:sz w:val="18"/>
                <w:szCs w:val="18"/>
              </w:rPr>
              <w:t>Amotherby</w:t>
            </w:r>
            <w:proofErr w:type="spellEnd"/>
            <w:r>
              <w:rPr>
                <w:rFonts w:eastAsia="Times New Roman" w:cs="Arial"/>
                <w:sz w:val="18"/>
                <w:szCs w:val="18"/>
              </w:rPr>
              <w:t>, YO17 6UN</w:t>
            </w:r>
          </w:p>
          <w:p w14:paraId="59432577" w14:textId="2C38569D" w:rsidR="0026413E" w:rsidRPr="00D06620" w:rsidRDefault="0026413E" w:rsidP="005425F8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gillingeastpc@gmail.com</w:t>
            </w:r>
          </w:p>
          <w:p w14:paraId="588281AA" w14:textId="77777777" w:rsidR="0026413E" w:rsidRPr="00D06620" w:rsidRDefault="0026413E" w:rsidP="005425F8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3B984BC4" w14:textId="72167ADA" w:rsidR="0026413E" w:rsidRPr="00D06620" w:rsidRDefault="0026413E" w:rsidP="00D94881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commencing </w:t>
            </w:r>
            <w:proofErr w:type="gramStart"/>
            <w:r w:rsidRPr="00D06620">
              <w:rPr>
                <w:rFonts w:eastAsia="Times New Roman" w:cs="Arial"/>
                <w:sz w:val="18"/>
                <w:szCs w:val="18"/>
              </w:rPr>
              <w:t xml:space="preserve">on  </w:t>
            </w:r>
            <w:r w:rsidRPr="00BA5709">
              <w:rPr>
                <w:rFonts w:eastAsia="Times New Roman" w:cs="Arial"/>
                <w:sz w:val="28"/>
                <w:szCs w:val="28"/>
              </w:rPr>
              <w:t>_</w:t>
            </w:r>
            <w:proofErr w:type="gramEnd"/>
            <w:r w:rsidRPr="00BA5709">
              <w:rPr>
                <w:rFonts w:eastAsia="Times New Roman" w:cs="Arial"/>
                <w:sz w:val="28"/>
                <w:szCs w:val="28"/>
              </w:rPr>
              <w:t>_</w:t>
            </w:r>
            <w:r w:rsidR="001E0B61">
              <w:rPr>
                <w:rFonts w:eastAsia="Times New Roman" w:cs="Arial"/>
                <w:sz w:val="28"/>
                <w:szCs w:val="28"/>
              </w:rPr>
              <w:t>05</w:t>
            </w:r>
            <w:r w:rsidRPr="00BA5709">
              <w:rPr>
                <w:rFonts w:eastAsia="Times New Roman" w:cs="Arial"/>
                <w:sz w:val="28"/>
                <w:szCs w:val="28"/>
              </w:rPr>
              <w:t>.07.2</w:t>
            </w:r>
            <w:r w:rsidR="001E0B61">
              <w:rPr>
                <w:rFonts w:eastAsia="Times New Roman" w:cs="Arial"/>
                <w:sz w:val="28"/>
                <w:szCs w:val="28"/>
              </w:rPr>
              <w:t>1</w:t>
            </w:r>
            <w:r>
              <w:rPr>
                <w:rFonts w:eastAsia="Times New Roman" w:cs="Arial"/>
                <w:sz w:val="18"/>
                <w:szCs w:val="18"/>
              </w:rPr>
              <w:t>_______________________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 </w:t>
            </w:r>
          </w:p>
          <w:p w14:paraId="5C9F7831" w14:textId="746E729F" w:rsidR="0026413E" w:rsidRPr="00D06620" w:rsidRDefault="0026413E" w:rsidP="005425F8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and ending on </w:t>
            </w:r>
            <w:r>
              <w:rPr>
                <w:rFonts w:eastAsia="Times New Roman" w:cs="Arial"/>
                <w:sz w:val="18"/>
                <w:szCs w:val="18"/>
              </w:rPr>
              <w:t>___</w:t>
            </w:r>
            <w:r w:rsidR="001E0B61" w:rsidRPr="001E0B61">
              <w:rPr>
                <w:rFonts w:eastAsia="Times New Roman" w:cs="Arial"/>
                <w:sz w:val="28"/>
                <w:szCs w:val="28"/>
              </w:rPr>
              <w:t>13</w:t>
            </w:r>
            <w:r w:rsidRPr="00BA5709">
              <w:rPr>
                <w:rFonts w:eastAsia="Times New Roman" w:cs="Arial"/>
                <w:sz w:val="28"/>
                <w:szCs w:val="28"/>
              </w:rPr>
              <w:t>.08.2</w:t>
            </w:r>
            <w:r w:rsidR="001E0B61">
              <w:rPr>
                <w:rFonts w:eastAsia="Times New Roman" w:cs="Arial"/>
                <w:sz w:val="28"/>
                <w:szCs w:val="28"/>
              </w:rPr>
              <w:t>1</w:t>
            </w:r>
            <w:r w:rsidRPr="008A0B45">
              <w:rPr>
                <w:rFonts w:eastAsia="Times New Roman" w:cs="Arial"/>
                <w:sz w:val="24"/>
                <w:szCs w:val="24"/>
              </w:rPr>
              <w:t>_________________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 </w:t>
            </w:r>
          </w:p>
          <w:p w14:paraId="6CD2CF68" w14:textId="77777777" w:rsidR="0026413E" w:rsidRPr="00D06620" w:rsidRDefault="0026413E" w:rsidP="005425F8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6E6BC04A" w14:textId="77777777" w:rsidR="0026413E" w:rsidRPr="00D06620" w:rsidRDefault="0026413E" w:rsidP="005425F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3.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Local government electors and their representatives also have:</w:t>
            </w:r>
          </w:p>
          <w:p w14:paraId="36BCCC4C" w14:textId="77777777" w:rsidR="0026413E" w:rsidRPr="00D06620" w:rsidRDefault="0026413E" w:rsidP="005425F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03F64B5E" w14:textId="77777777" w:rsidR="0026413E" w:rsidRPr="00D06620" w:rsidRDefault="0026413E" w:rsidP="005425F8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40" w:line="240" w:lineRule="auto"/>
              <w:ind w:left="714" w:hanging="357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The opportunity to question the </w:t>
            </w:r>
            <w:r>
              <w:rPr>
                <w:rFonts w:eastAsia="Times New Roman" w:cs="Arial"/>
                <w:sz w:val="18"/>
                <w:szCs w:val="18"/>
              </w:rPr>
              <w:t xml:space="preserve">appointed </w:t>
            </w:r>
            <w:r w:rsidRPr="00D06620">
              <w:rPr>
                <w:rFonts w:eastAsia="Times New Roman" w:cs="Arial"/>
                <w:sz w:val="18"/>
                <w:szCs w:val="18"/>
              </w:rPr>
              <w:t>auditor about the account</w:t>
            </w:r>
            <w:r>
              <w:rPr>
                <w:rFonts w:eastAsia="Times New Roman" w:cs="Arial"/>
                <w:sz w:val="18"/>
                <w:szCs w:val="18"/>
              </w:rPr>
              <w:t>ing record</w:t>
            </w:r>
            <w:r w:rsidRPr="00D06620">
              <w:rPr>
                <w:rFonts w:eastAsia="Times New Roman" w:cs="Arial"/>
                <w:sz w:val="18"/>
                <w:szCs w:val="18"/>
              </w:rPr>
              <w:t>s; and</w:t>
            </w:r>
          </w:p>
          <w:p w14:paraId="1AB5FAC4" w14:textId="77777777" w:rsidR="0026413E" w:rsidRPr="00D06620" w:rsidRDefault="0026413E" w:rsidP="005425F8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The right to make </w:t>
            </w:r>
            <w:r>
              <w:rPr>
                <w:rFonts w:eastAsia="Times New Roman" w:cs="Arial"/>
                <w:sz w:val="18"/>
                <w:szCs w:val="18"/>
              </w:rPr>
              <w:t xml:space="preserve">an 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objection </w:t>
            </w:r>
            <w:r>
              <w:rPr>
                <w:rFonts w:eastAsia="Times New Roman" w:cs="Arial"/>
                <w:sz w:val="18"/>
                <w:szCs w:val="18"/>
              </w:rPr>
              <w:t>which concerns a matter in respect of which the appointed auditor could either make a public interest report or apply to the court for a declaration that an item of account is unlawful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. Written notice of an objection must first be given to the auditor and a copy sent to the </w:t>
            </w:r>
            <w:r>
              <w:rPr>
                <w:rFonts w:eastAsia="Times New Roman" w:cs="Arial"/>
                <w:sz w:val="18"/>
                <w:szCs w:val="18"/>
              </w:rPr>
              <w:t>smaller authorit</w:t>
            </w:r>
            <w:r w:rsidRPr="00D06620">
              <w:rPr>
                <w:rFonts w:eastAsia="Times New Roman" w:cs="Arial"/>
                <w:sz w:val="18"/>
                <w:szCs w:val="18"/>
              </w:rPr>
              <w:t>y.</w:t>
            </w:r>
          </w:p>
          <w:p w14:paraId="5261EBB9" w14:textId="77777777" w:rsidR="0026413E" w:rsidRPr="00D06620" w:rsidRDefault="0026413E" w:rsidP="005425F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119CECBB" w14:textId="77777777" w:rsidR="0026413E" w:rsidRPr="00D06620" w:rsidRDefault="0026413E" w:rsidP="005425F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The </w:t>
            </w:r>
            <w:r>
              <w:rPr>
                <w:rFonts w:eastAsia="Times New Roman" w:cs="Arial"/>
                <w:sz w:val="18"/>
                <w:szCs w:val="18"/>
              </w:rPr>
              <w:t xml:space="preserve">appointed 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auditor can be contacted at the address in paragraph 4 below for this purpose </w:t>
            </w:r>
            <w:r>
              <w:rPr>
                <w:rFonts w:eastAsia="Times New Roman" w:cs="Arial"/>
                <w:sz w:val="18"/>
                <w:szCs w:val="18"/>
              </w:rPr>
              <w:t>between the above dates only.</w:t>
            </w:r>
          </w:p>
          <w:p w14:paraId="4C327137" w14:textId="77777777" w:rsidR="0026413E" w:rsidRPr="00D06620" w:rsidRDefault="0026413E" w:rsidP="005425F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462E160F" w14:textId="77777777" w:rsidR="0026413E" w:rsidRPr="00D06620" w:rsidRDefault="0026413E" w:rsidP="005425F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4.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The 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smaller authority’s AGAR is subject to review by the appointed auditor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under the provisions of the </w:t>
            </w:r>
            <w:r>
              <w:rPr>
                <w:rFonts w:eastAsia="Times New Roman" w:cs="Arial"/>
                <w:b/>
                <w:sz w:val="18"/>
                <w:szCs w:val="18"/>
              </w:rPr>
              <w:t>Local Audit and Accountability Act 2014, the Accounts and Audit Regulations 2015 and the NAO’s</w:t>
            </w:r>
            <w:r w:rsidRPr="001E5DD0">
              <w:rPr>
                <w:rFonts w:eastAsia="Times New Roman" w:cs="Arial"/>
                <w:b/>
                <w:sz w:val="18"/>
                <w:szCs w:val="18"/>
              </w:rPr>
              <w:t xml:space="preserve"> Code of Audit Practice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2015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.  </w:t>
            </w:r>
            <w:r>
              <w:rPr>
                <w:rFonts w:eastAsia="Times New Roman" w:cs="Arial"/>
                <w:b/>
                <w:sz w:val="18"/>
                <w:szCs w:val="18"/>
              </w:rPr>
              <w:t>The appointed auditor is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:</w:t>
            </w:r>
          </w:p>
          <w:p w14:paraId="7111176F" w14:textId="77777777" w:rsidR="0026413E" w:rsidRPr="00D06620" w:rsidRDefault="0026413E" w:rsidP="005425F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37BD034C" w14:textId="77777777" w:rsidR="0026413E" w:rsidRPr="00D06620" w:rsidRDefault="0026413E" w:rsidP="005425F8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PKF Littlejohn LLP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(Ref: SBA Team)</w:t>
            </w:r>
          </w:p>
          <w:p w14:paraId="69344BC1" w14:textId="77777777" w:rsidR="0026413E" w:rsidRPr="00D06620" w:rsidRDefault="0026413E" w:rsidP="005425F8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1 </w:t>
            </w:r>
            <w:proofErr w:type="spellStart"/>
            <w:r w:rsidRPr="00D06620">
              <w:rPr>
                <w:rFonts w:eastAsia="Times New Roman" w:cs="Arial"/>
                <w:b/>
                <w:sz w:val="18"/>
                <w:szCs w:val="18"/>
              </w:rPr>
              <w:t>Westferry</w:t>
            </w:r>
            <w:proofErr w:type="spellEnd"/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Circus</w:t>
            </w:r>
          </w:p>
          <w:p w14:paraId="164B2074" w14:textId="77777777" w:rsidR="0026413E" w:rsidRPr="00D06620" w:rsidRDefault="0026413E" w:rsidP="005425F8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Canary Wharf</w:t>
            </w:r>
          </w:p>
          <w:p w14:paraId="5B28C6D9" w14:textId="77777777" w:rsidR="0026413E" w:rsidRPr="00AF05D5" w:rsidRDefault="0026413E" w:rsidP="005425F8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color w:val="000000" w:themeColor="text1"/>
                <w:sz w:val="18"/>
                <w:szCs w:val="18"/>
              </w:rPr>
            </w:pPr>
            <w:r w:rsidRPr="00AF05D5">
              <w:rPr>
                <w:rFonts w:eastAsia="Times New Roman" w:cs="Arial"/>
                <w:b/>
                <w:color w:val="000000" w:themeColor="text1"/>
                <w:sz w:val="18"/>
                <w:szCs w:val="18"/>
              </w:rPr>
              <w:t>London E14 4HD</w:t>
            </w:r>
          </w:p>
          <w:p w14:paraId="46616253" w14:textId="77777777" w:rsidR="0026413E" w:rsidRDefault="0026413E" w:rsidP="005425F8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color w:val="000000" w:themeColor="text1"/>
                <w:sz w:val="18"/>
                <w:szCs w:val="18"/>
              </w:rPr>
            </w:pPr>
            <w:r w:rsidRPr="00AF05D5">
              <w:rPr>
                <w:rFonts w:eastAsia="Times New Roman" w:cs="Arial"/>
                <w:color w:val="000000" w:themeColor="text1"/>
                <w:sz w:val="18"/>
                <w:szCs w:val="18"/>
              </w:rPr>
              <w:t>(</w:t>
            </w:r>
            <w:hyperlink r:id="rId5" w:history="1">
              <w:r w:rsidRPr="00AF05D5">
                <w:rPr>
                  <w:rFonts w:eastAsia="Times New Roman" w:cs="Arial"/>
                  <w:color w:val="000000" w:themeColor="text1"/>
                  <w:sz w:val="18"/>
                  <w:u w:val="single"/>
                </w:rPr>
                <w:t>sba@pkf-littlejohn.com</w:t>
              </w:r>
            </w:hyperlink>
            <w:r w:rsidRPr="00AF05D5">
              <w:rPr>
                <w:rFonts w:eastAsia="Times New Roman" w:cs="Arial"/>
                <w:color w:val="000000" w:themeColor="text1"/>
                <w:sz w:val="18"/>
                <w:szCs w:val="18"/>
              </w:rPr>
              <w:t>)</w:t>
            </w:r>
          </w:p>
          <w:p w14:paraId="2105EEC9" w14:textId="77777777" w:rsidR="0026413E" w:rsidRPr="00AF05D5" w:rsidRDefault="0026413E" w:rsidP="005425F8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color w:val="000000" w:themeColor="text1"/>
                <w:sz w:val="18"/>
                <w:szCs w:val="18"/>
              </w:rPr>
            </w:pPr>
          </w:p>
          <w:p w14:paraId="7BA64652" w14:textId="41BCD8BC" w:rsidR="0026413E" w:rsidRPr="00D06620" w:rsidRDefault="0026413E" w:rsidP="005425F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5.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This announcement is made by  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Mrs J Holmes</w:t>
            </w:r>
          </w:p>
          <w:p w14:paraId="34E4A58F" w14:textId="77777777" w:rsidR="0026413E" w:rsidRPr="00D06620" w:rsidRDefault="0026413E" w:rsidP="005425F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</w:p>
        </w:tc>
      </w:tr>
    </w:tbl>
    <w:p w14:paraId="6F00CD16" w14:textId="77777777" w:rsidR="006B59BA" w:rsidRDefault="006B59BA" w:rsidP="008A0B45"/>
    <w:sectPr w:rsidR="006B59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455A0B"/>
    <w:multiLevelType w:val="hybridMultilevel"/>
    <w:tmpl w:val="4164FE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9BA"/>
    <w:rsid w:val="001E0B61"/>
    <w:rsid w:val="0026413E"/>
    <w:rsid w:val="003376E5"/>
    <w:rsid w:val="00505AC8"/>
    <w:rsid w:val="006B59BA"/>
    <w:rsid w:val="008A0B45"/>
    <w:rsid w:val="00BA5709"/>
    <w:rsid w:val="00D830FE"/>
    <w:rsid w:val="00D94881"/>
    <w:rsid w:val="00EC4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FA86AD"/>
  <w15:chartTrackingRefBased/>
  <w15:docId w15:val="{A4759853-82C5-4B62-8FFB-3E9C63014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9BA"/>
    <w:pPr>
      <w:spacing w:after="200" w:line="276" w:lineRule="auto"/>
      <w:jc w:val="both"/>
    </w:pPr>
    <w:rPr>
      <w:rFonts w:ascii="Arial" w:hAnsi="Arial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39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ba@pkf-littlejohn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Dinah Farley</dc:creator>
  <cp:keywords/>
  <dc:description/>
  <cp:lastModifiedBy>GillingEastPC</cp:lastModifiedBy>
  <cp:revision>2</cp:revision>
  <dcterms:created xsi:type="dcterms:W3CDTF">2021-07-04T11:58:00Z</dcterms:created>
  <dcterms:modified xsi:type="dcterms:W3CDTF">2021-07-04T11:58:00Z</dcterms:modified>
</cp:coreProperties>
</file>